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BF" w:rsidRPr="007A0AD3" w:rsidRDefault="00904CBF" w:rsidP="00904CBF">
      <w:pPr>
        <w:jc w:val="center"/>
        <w:rPr>
          <w:b/>
          <w:i/>
          <w:sz w:val="24"/>
          <w:szCs w:val="24"/>
        </w:rPr>
      </w:pPr>
      <w:r w:rsidRPr="00CB063D">
        <w:rPr>
          <w:b/>
          <w:sz w:val="24"/>
          <w:szCs w:val="24"/>
        </w:rPr>
        <w:t>Sustainability Self-Assessment</w:t>
      </w:r>
      <w:r w:rsidR="00BC01D9">
        <w:rPr>
          <w:b/>
          <w:sz w:val="24"/>
          <w:szCs w:val="24"/>
        </w:rPr>
        <w:t xml:space="preserve"> Checklist</w:t>
      </w: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938"/>
        <w:gridCol w:w="1010"/>
        <w:gridCol w:w="1197"/>
        <w:gridCol w:w="1431"/>
      </w:tblGrid>
      <w:tr w:rsidR="00904CBF" w:rsidTr="00E40F50">
        <w:tc>
          <w:tcPr>
            <w:tcW w:w="5938" w:type="dxa"/>
          </w:tcPr>
          <w:p w:rsidR="00904CBF" w:rsidRDefault="00904CBF" w:rsidP="00E40F50"/>
        </w:tc>
        <w:tc>
          <w:tcPr>
            <w:tcW w:w="1010" w:type="dxa"/>
          </w:tcPr>
          <w:p w:rsidR="00904CBF" w:rsidRPr="007A0AD3" w:rsidRDefault="00904CBF" w:rsidP="00E40F50">
            <w:pPr>
              <w:jc w:val="center"/>
              <w:rPr>
                <w:b/>
              </w:rPr>
            </w:pPr>
            <w:r w:rsidRPr="007A0AD3">
              <w:rPr>
                <w:b/>
              </w:rPr>
              <w:t>YES</w:t>
            </w:r>
          </w:p>
          <w:p w:rsidR="00904CBF" w:rsidRPr="007A0AD3" w:rsidRDefault="00904CBF" w:rsidP="00E40F50">
            <w:pPr>
              <w:jc w:val="center"/>
              <w:rPr>
                <w:b/>
              </w:rPr>
            </w:pPr>
            <w:r w:rsidRPr="007A0AD3">
              <w:rPr>
                <w:b/>
              </w:rPr>
              <w:t>2 points</w:t>
            </w:r>
          </w:p>
        </w:tc>
        <w:tc>
          <w:tcPr>
            <w:tcW w:w="1197" w:type="dxa"/>
          </w:tcPr>
          <w:p w:rsidR="00904CBF" w:rsidRPr="007A0AD3" w:rsidRDefault="00904CBF" w:rsidP="00E40F50">
            <w:pPr>
              <w:jc w:val="center"/>
              <w:rPr>
                <w:b/>
              </w:rPr>
            </w:pPr>
            <w:r>
              <w:rPr>
                <w:b/>
              </w:rPr>
              <w:t>KINDA / SORTA</w:t>
            </w:r>
          </w:p>
          <w:p w:rsidR="00904CBF" w:rsidRPr="007A0AD3" w:rsidRDefault="00904CBF" w:rsidP="00E40F50">
            <w:pPr>
              <w:jc w:val="center"/>
              <w:rPr>
                <w:b/>
              </w:rPr>
            </w:pPr>
            <w:r w:rsidRPr="007A0AD3">
              <w:rPr>
                <w:b/>
              </w:rPr>
              <w:t>1 point</w:t>
            </w:r>
          </w:p>
        </w:tc>
        <w:tc>
          <w:tcPr>
            <w:tcW w:w="1431" w:type="dxa"/>
          </w:tcPr>
          <w:p w:rsidR="00904CBF" w:rsidRPr="007A0AD3" w:rsidRDefault="00904CBF" w:rsidP="00E40F50">
            <w:pPr>
              <w:jc w:val="center"/>
              <w:rPr>
                <w:b/>
              </w:rPr>
            </w:pPr>
            <w:r w:rsidRPr="007A0AD3">
              <w:rPr>
                <w:b/>
              </w:rPr>
              <w:t>NO</w:t>
            </w:r>
          </w:p>
          <w:p w:rsidR="00904CBF" w:rsidRPr="007A0AD3" w:rsidRDefault="00904CBF" w:rsidP="00E40F50">
            <w:pPr>
              <w:jc w:val="center"/>
              <w:rPr>
                <w:b/>
              </w:rPr>
            </w:pPr>
            <w:r w:rsidRPr="007A0AD3">
              <w:rPr>
                <w:b/>
              </w:rPr>
              <w:t>0 points</w:t>
            </w:r>
          </w:p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1.  Do you have a current strategic plan?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2.  Does a part of that plan describe your comprehensive funding strategies, including contributed and earned income and government funding?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3.  Does a part of that plan describe your strategies for diversifying your sources of revenue?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4.  Does your Board of Directors have the desire, understanding and ability to carry out its fundraising responsibilities?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5.  Does your Board recruitment plan include the need for fundraising expertise on your Board?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6.  Are fundraising responsibilities explained to prospective Board members before they are nominated to the Board?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7.  Do your Board orientation and training plans include fundraising responsibilities?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8.  Are fundraising responsibilities and personal giving included in your annual Board member expectation agreements?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9.  Do 100% of your Board members make annual gifts?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10.  Have you established key financial indicators to track how well you are doing monthly, quarterly and annually?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11.  Do your Executive Director and Board Chair organize Board meeting agendas to prioritize clearly the importance of fundraising?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 xml:space="preserve">12.  Do you have an </w:t>
            </w:r>
            <w:r>
              <w:t xml:space="preserve">integrated </w:t>
            </w:r>
            <w:r>
              <w:t>Annual Resource Development Plan that encompasses all fundraising / communication / volunteer activities?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13. Will you achieve your funding goals this year?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14.  Do you use a relational database for donor management tracking?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15.  Does your center have a skilled staff person accountable for fund development?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16.  Do you have a trained team of Board members, staff and volunteers working on fund development?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17.  Do you employ funding strategies other than, or in addition to, special events?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18.  Do you accept gifts electronically?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19.  Do you acknowledge gifts within one week of receiving them?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20.  Do you have a donor cultivation program in place?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>21.  Do you measure donor retention?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Default="00904CBF" w:rsidP="00E40F50">
            <w:r>
              <w:t xml:space="preserve">22.  Do you know what your typical donor looks like? 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  <w:tr w:rsidR="00904CBF" w:rsidTr="00E40F50">
        <w:tc>
          <w:tcPr>
            <w:tcW w:w="5938" w:type="dxa"/>
          </w:tcPr>
          <w:p w:rsidR="00904CBF" w:rsidRPr="007A0AD3" w:rsidRDefault="00904CBF" w:rsidP="00E40F50">
            <w:pPr>
              <w:rPr>
                <w:b/>
              </w:rPr>
            </w:pPr>
            <w:r w:rsidRPr="007A0AD3">
              <w:rPr>
                <w:b/>
              </w:rPr>
              <w:t xml:space="preserve">TOTAL POINTS </w:t>
            </w:r>
            <w:r w:rsidRPr="007A0AD3">
              <w:t>(44 max)</w:t>
            </w:r>
          </w:p>
        </w:tc>
        <w:tc>
          <w:tcPr>
            <w:tcW w:w="1010" w:type="dxa"/>
          </w:tcPr>
          <w:p w:rsidR="00904CBF" w:rsidRDefault="00904CBF" w:rsidP="00E40F50"/>
        </w:tc>
        <w:tc>
          <w:tcPr>
            <w:tcW w:w="1197" w:type="dxa"/>
          </w:tcPr>
          <w:p w:rsidR="00904CBF" w:rsidRDefault="00904CBF" w:rsidP="00E40F50"/>
        </w:tc>
        <w:tc>
          <w:tcPr>
            <w:tcW w:w="1431" w:type="dxa"/>
          </w:tcPr>
          <w:p w:rsidR="00904CBF" w:rsidRDefault="00904CBF" w:rsidP="00E40F50"/>
        </w:tc>
      </w:tr>
    </w:tbl>
    <w:p w:rsidR="00B77087" w:rsidRDefault="00B77087"/>
    <w:sectPr w:rsidR="00B7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BF"/>
    <w:rsid w:val="00904CBF"/>
    <w:rsid w:val="00B77087"/>
    <w:rsid w:val="00B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2014-09-13T15:09:00Z</dcterms:created>
  <dcterms:modified xsi:type="dcterms:W3CDTF">2014-09-13T15:12:00Z</dcterms:modified>
</cp:coreProperties>
</file>